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spacing w:after="200" w:line="276" w:lineRule="auto"/>
        <w:ind w:left="-142"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WAKA AMA NEW ZEALAND                      </w:t>
        <w:br w:type="textWrapping"/>
        <w:t xml:space="preserve">      </w:t>
      </w:r>
      <w:r w:rsidDel="00000000" w:rsidR="00000000" w:rsidRPr="00000000">
        <w:rPr>
          <w:rFonts w:ascii="Calibri" w:cs="Calibri" w:eastAsia="Calibri" w:hAnsi="Calibri"/>
          <w:b w:val="1"/>
          <w:sz w:val="28"/>
          <w:szCs w:val="28"/>
          <w:highlight w:val="yellow"/>
          <w:rtl w:val="0"/>
        </w:rPr>
        <w:t xml:space="preserve">TEAM EVENT WAIVER</w:t>
      </w:r>
      <w:r w:rsidDel="00000000" w:rsidR="00000000" w:rsidRPr="00000000">
        <w:rPr>
          <w:rFonts w:ascii="Calibri" w:cs="Calibri" w:eastAsia="Calibri" w:hAnsi="Calibri"/>
          <w:b w:val="1"/>
          <w:sz w:val="28"/>
          <w:szCs w:val="28"/>
          <w:rtl w:val="0"/>
        </w:rPr>
        <w:t xml:space="preserve"> and AUTHORITY FORM</w:t>
      </w:r>
    </w:p>
    <w:p w:rsidR="00000000" w:rsidDel="00000000" w:rsidP="00000000" w:rsidRDefault="00000000" w:rsidRPr="00000000" w14:paraId="00000003">
      <w:pPr>
        <w:jc w:val="center"/>
        <w:rPr>
          <w:sz w:val="18"/>
          <w:szCs w:val="18"/>
        </w:rPr>
      </w:pPr>
      <w:r w:rsidDel="00000000" w:rsidR="00000000" w:rsidRPr="00000000">
        <w:rPr>
          <w:rFonts w:ascii="Calibri" w:cs="Calibri" w:eastAsia="Calibri" w:hAnsi="Calibri"/>
          <w:b w:val="1"/>
          <w:sz w:val="44"/>
          <w:szCs w:val="44"/>
          <w:rtl w:val="0"/>
        </w:rPr>
        <w:t xml:space="preserve">2025 Waka Ama Long Distance Nationals</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rFonts w:ascii="Calibri" w:cs="Calibri" w:eastAsia="Calibri" w:hAnsi="Calibri"/>
          <w:b w:val="1"/>
          <w:i w:val="1"/>
          <w:sz w:val="28"/>
          <w:szCs w:val="28"/>
          <w:rtl w:val="0"/>
        </w:rPr>
        <w:t xml:space="preserve">Porirua   April 24th - April 26th</w:t>
      </w: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6">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7">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entry fee is not transferable or refundable.</w:t>
      </w:r>
    </w:p>
    <w:p w:rsidR="00000000" w:rsidDel="00000000" w:rsidP="00000000" w:rsidRDefault="00000000" w:rsidRPr="00000000" w14:paraId="00000008">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9">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A">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B">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C">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2025 Long Distance Nationals.</w:t>
      </w:r>
    </w:p>
    <w:p w:rsidR="00000000" w:rsidDel="00000000" w:rsidP="00000000" w:rsidRDefault="00000000" w:rsidRPr="00000000" w14:paraId="0000000D">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E">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F">
      <w:pPr>
        <w:numPr>
          <w:ilvl w:val="0"/>
          <w:numId w:val="2"/>
        </w:numPr>
        <w:spacing w:line="276" w:lineRule="auto"/>
        <w:ind w:left="720" w:hanging="360"/>
        <w:rPr>
          <w:sz w:val="22"/>
          <w:szCs w:val="22"/>
        </w:rPr>
        <w:sectPr>
          <w:headerReference r:id="rId7" w:type="default"/>
          <w:headerReference r:id="rId8" w:type="first"/>
          <w:footerReference r:id="rId9" w:type="default"/>
          <w:footerReference r:id="rId10" w:type="first"/>
          <w:pgSz w:h="16838" w:w="11906" w:orient="portrait"/>
          <w:pgMar w:bottom="426" w:top="1440" w:left="993" w:right="707" w:header="708" w:footer="708"/>
          <w:pgNumType w:start="1"/>
        </w:sectPr>
      </w:pPr>
      <w:r w:rsidDel="00000000" w:rsidR="00000000" w:rsidRPr="00000000">
        <w:rPr>
          <w:rFonts w:ascii="Calibri" w:cs="Calibri" w:eastAsia="Calibri" w:hAnsi="Calibri"/>
          <w:sz w:val="22"/>
          <w:szCs w:val="22"/>
          <w:rtl w:val="0"/>
        </w:rPr>
        <w:t xml:space="preserve">I understand that our team is responsible for ensuring all required safety equipment is onboard our waka during the race, this includes: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6 (4 for W4) PFD’s that fit our paddlers</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 spare paddles</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Flare OR a Cell phone in a Waterproof case</w:t>
      </w:r>
    </w:p>
    <w:p w:rsidR="00000000" w:rsidDel="00000000" w:rsidP="00000000" w:rsidRDefault="00000000" w:rsidRPr="00000000" w14:paraId="00000013">
      <w:pPr>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Spray Skirt</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 bailers</w:t>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sz w:val="22"/>
          <w:szCs w:val="22"/>
          <w:u w:val="none"/>
        </w:rPr>
        <w:sectPr>
          <w:type w:val="continuous"/>
          <w:pgSz w:h="16838" w:w="11906" w:orient="portrait"/>
          <w:pgMar w:bottom="576" w:top="1440" w:left="720" w:right="720" w:header="708" w:footer="708"/>
          <w:cols w:equalWidth="0" w:num="2">
            <w:col w:space="720" w:w="4873"/>
            <w:col w:space="0" w:w="4873"/>
          </w:cols>
        </w:sectPr>
      </w:pPr>
      <w:r w:rsidDel="00000000" w:rsidR="00000000" w:rsidRPr="00000000">
        <w:rPr>
          <w:rFonts w:ascii="Calibri" w:cs="Calibri" w:eastAsia="Calibri" w:hAnsi="Calibri"/>
          <w:sz w:val="22"/>
          <w:szCs w:val="22"/>
          <w:rtl w:val="0"/>
        </w:rPr>
        <w:t xml:space="preserve">Tow rope</w:t>
      </w:r>
      <w:r w:rsidDel="00000000" w:rsidR="00000000" w:rsidRPr="00000000">
        <w:rPr>
          <w:rtl w:val="0"/>
        </w:rPr>
      </w:r>
    </w:p>
    <w:p w:rsidR="00000000" w:rsidDel="00000000" w:rsidP="00000000" w:rsidRDefault="00000000" w:rsidRPr="00000000" w14:paraId="00000016">
      <w:pPr>
        <w:ind w:hanging="294"/>
        <w:rPr>
          <w:rFonts w:ascii="Calibri" w:cs="Calibri" w:eastAsia="Calibri" w:hAnsi="Calibri"/>
          <w:sz w:val="22"/>
          <w:szCs w:val="22"/>
        </w:rPr>
      </w:pPr>
      <w:r w:rsidDel="00000000" w:rsidR="00000000" w:rsidRPr="00000000">
        <w:rPr>
          <w:sz w:val="22"/>
          <w:szCs w:val="22"/>
          <w:rtl w:val="0"/>
        </w:rPr>
        <w:br w:type="textWrapping"/>
      </w:r>
      <w:r w:rsidDel="00000000" w:rsidR="00000000" w:rsidRPr="00000000">
        <w:rPr>
          <w:rFonts w:ascii="Calibri" w:cs="Calibri" w:eastAsia="Calibri" w:hAnsi="Calibri"/>
          <w:sz w:val="22"/>
          <w:szCs w:val="22"/>
          <w:rtl w:val="0"/>
        </w:rPr>
        <w:t xml:space="preserve">Note: J16 and Novice paddlers/teams are required to wear PFDs </w:t>
      </w:r>
    </w:p>
    <w:p w:rsidR="00000000" w:rsidDel="00000000" w:rsidP="00000000" w:rsidRDefault="00000000" w:rsidRPr="00000000" w14:paraId="0000001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for W2 that cannot be fitted with spray skirts - paddlers will be required to wear their PFDs and 1 bailer per person onboard. </w:t>
      </w:r>
    </w:p>
    <w:p w:rsidR="00000000" w:rsidDel="00000000" w:rsidP="00000000" w:rsidRDefault="00000000" w:rsidRPr="00000000" w14:paraId="00000019">
      <w:pPr>
        <w:spacing w:line="276" w:lineRule="auto"/>
        <w:rPr>
          <w:rFonts w:ascii="Calibri" w:cs="Calibri" w:eastAsia="Calibri" w:hAnsi="Calibri"/>
          <w:sz w:val="22"/>
          <w:szCs w:val="22"/>
        </w:rPr>
        <w:sectPr>
          <w:type w:val="continuous"/>
          <w:pgSz w:h="16838" w:w="11906" w:orient="portrait"/>
          <w:pgMar w:bottom="576" w:top="1440" w:left="720" w:right="720" w:header="708" w:footer="708"/>
        </w:sect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i w:val="1"/>
          <w:sz w:val="52"/>
          <w:szCs w:val="52"/>
        </w:rPr>
      </w:pPr>
      <w:r w:rsidDel="00000000" w:rsidR="00000000" w:rsidRPr="00000000">
        <w:rPr>
          <w:rFonts w:ascii="Calibri" w:cs="Calibri" w:eastAsia="Calibri" w:hAnsi="Calibri"/>
          <w:b w:val="1"/>
          <w:i w:val="1"/>
          <w:sz w:val="22"/>
          <w:szCs w:val="22"/>
          <w:rtl w:val="0"/>
        </w:rPr>
        <w:t xml:space="preserve">  </w:t>
        <w:tab/>
        <w:tab/>
        <w:tab/>
        <w:tab/>
        <w:tab/>
        <w:tab/>
        <w:tab/>
        <w:tab/>
        <w:tab/>
        <w:tab/>
        <w:tab/>
        <w:tab/>
        <w:tab/>
      </w:r>
      <w:r w:rsidDel="00000000" w:rsidR="00000000" w:rsidRPr="00000000">
        <w:rPr>
          <w:rFonts w:ascii="Calibri" w:cs="Calibri" w:eastAsia="Calibri" w:hAnsi="Calibri"/>
          <w:b w:val="1"/>
          <w:i w:val="1"/>
          <w:sz w:val="36"/>
          <w:szCs w:val="36"/>
          <w:rtl w:val="0"/>
        </w:rPr>
        <w:tab/>
        <w:t xml:space="preserve">                    </w:t>
      </w:r>
      <w:r w:rsidDel="00000000" w:rsidR="00000000" w:rsidRPr="00000000">
        <w:rPr>
          <w:rFonts w:ascii="Calibri" w:cs="Calibri" w:eastAsia="Calibri" w:hAnsi="Calibri"/>
          <w:b w:val="1"/>
          <w:i w:val="1"/>
          <w:sz w:val="36"/>
          <w:szCs w:val="36"/>
          <w:highlight w:val="yellow"/>
          <w:rtl w:val="0"/>
        </w:rPr>
        <w:t xml:space="preserve">WAKA #</w:t>
      </w:r>
      <w:r w:rsidDel="00000000" w:rsidR="00000000" w:rsidRPr="00000000">
        <w:rPr>
          <w:rFonts w:ascii="Calibri" w:cs="Calibri" w:eastAsia="Calibri" w:hAnsi="Calibri"/>
          <w:b w:val="1"/>
          <w:i w:val="1"/>
          <w:sz w:val="36"/>
          <w:szCs w:val="36"/>
          <w:rtl w:val="0"/>
        </w:rPr>
        <w:tab/>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1434273946"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1434273947"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B">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C">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w:t>
      </w:r>
      <w:r w:rsidDel="00000000" w:rsidR="00000000" w:rsidRPr="00000000">
        <w:rPr>
          <w:rFonts w:ascii="Calibri" w:cs="Calibri" w:eastAsia="Calibri" w:hAnsi="Calibri"/>
          <w:sz w:val="22"/>
          <w:szCs w:val="22"/>
          <w:rtl w:val="0"/>
        </w:rPr>
        <w:t xml:space="preserve"> </w:t>
        <w:tab/>
        <w:t xml:space="preserve">______________________________________________________________________                                                                              </w:t>
      </w:r>
    </w:p>
    <w:p w:rsidR="00000000" w:rsidDel="00000000" w:rsidP="00000000" w:rsidRDefault="00000000" w:rsidRPr="00000000" w14:paraId="0000001D">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w:t>
      </w:r>
      <w:r w:rsidDel="00000000" w:rsidR="00000000" w:rsidRPr="00000000">
        <w:rPr>
          <w:rFonts w:ascii="Calibri" w:cs="Calibri" w:eastAsia="Calibri" w:hAnsi="Calibri"/>
          <w:sz w:val="22"/>
          <w:szCs w:val="22"/>
          <w:rtl w:val="0"/>
        </w:rPr>
        <w:tab/>
        <w:t xml:space="preserve">______________________________________________________________________</w:t>
      </w:r>
    </w:p>
    <w:p w:rsidR="00000000" w:rsidDel="00000000" w:rsidP="00000000" w:rsidRDefault="00000000" w:rsidRPr="00000000" w14:paraId="0000001E">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020">
      <w:pPr>
        <w:spacing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If Competitor is under 18 the Waiver must be signed by a Parent or guardian.</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3255"/>
        <w:gridCol w:w="3090"/>
        <w:gridCol w:w="2745"/>
        <w:gridCol w:w="2280"/>
        <w:gridCol w:w="1755"/>
        <w:tblGridChange w:id="0">
          <w:tblGrid>
            <w:gridCol w:w="1110"/>
            <w:gridCol w:w="3255"/>
            <w:gridCol w:w="3090"/>
            <w:gridCol w:w="2745"/>
            <w:gridCol w:w="2280"/>
            <w:gridCol w:w="1755"/>
          </w:tblGrid>
        </w:tblGridChange>
      </w:tblGrid>
      <w:tr>
        <w:trPr>
          <w:cantSplit w:val="1"/>
          <w:trHeight w:val="480" w:hRule="atLeast"/>
          <w:tblHeader w:val="1"/>
        </w:trPr>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 U18)</w:t>
            </w:r>
          </w:p>
        </w:tc>
        <w:tc>
          <w:tcPr>
            <w:shd w:fill="f2f2f2" w:val="cle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Medical Conditions?</w:t>
            </w:r>
          </w:p>
        </w:tc>
        <w:tc>
          <w:tcPr>
            <w:shd w:fill="f2f2f2"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of Birth</w:t>
            </w:r>
          </w:p>
        </w:tc>
      </w:tr>
      <w:tr>
        <w:trPr>
          <w:cantSplit w:val="1"/>
          <w:trHeight w:val="666" w:hRule="atLeast"/>
          <w:tblHeader w:val="1"/>
        </w:trPr>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r>
      <w:tr>
        <w:trPr>
          <w:cantSplit w:val="1"/>
          <w:trHeight w:val="666" w:hRule="atLeast"/>
          <w:tblHeader w:val="1"/>
        </w:trPr>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r>
      <w:tr>
        <w:trPr>
          <w:cantSplit w:val="1"/>
          <w:trHeight w:val="666" w:hRule="atLeast"/>
          <w:tblHeader w:val="1"/>
        </w:trPr>
        <w:tc>
          <w:tcPr>
            <w:shd w:fill="auto" w:val="clear"/>
          </w:tcPr>
          <w:p w:rsidR="00000000" w:rsidDel="00000000" w:rsidP="00000000" w:rsidRDefault="00000000" w:rsidRPr="00000000" w14:paraId="00000035">
            <w:pPr>
              <w:spacing w:after="200" w:lineRule="auto"/>
              <w:ind w:right="1502"/>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r>
      <w:tr>
        <w:trPr>
          <w:cantSplit w:val="1"/>
          <w:trHeight w:val="651" w:hRule="atLeast"/>
          <w:tblHeader w:val="1"/>
        </w:trPr>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r>
      <w:tr>
        <w:trPr>
          <w:cantSplit w:val="1"/>
          <w:trHeight w:val="651" w:hRule="atLeast"/>
          <w:tblHeader w:val="1"/>
        </w:trPr>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r>
      <w:tr>
        <w:trPr>
          <w:cantSplit w:val="1"/>
          <w:trHeight w:val="651" w:hRule="atLeast"/>
          <w:tblHeader w:val="1"/>
        </w:trPr>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C">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D">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1"/>
        <w:sz w:val="36"/>
        <w:szCs w:val="36"/>
      </w:rPr>
    </w:pPr>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630555</wp:posOffset>
          </wp:positionH>
          <wp:positionV relativeFrom="page">
            <wp:posOffset>104776</wp:posOffset>
          </wp:positionV>
          <wp:extent cx="1033462" cy="1033462"/>
          <wp:effectExtent b="0" l="0" r="0" t="0"/>
          <wp:wrapSquare wrapText="bothSides" distB="0" distT="0" distL="0" distR="0"/>
          <wp:docPr id="143427394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33462" cy="103346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4777430</wp:posOffset>
          </wp:positionH>
          <wp:positionV relativeFrom="page">
            <wp:posOffset>85725</wp:posOffset>
          </wp:positionV>
          <wp:extent cx="2334578" cy="824449"/>
          <wp:effectExtent b="0" l="0" r="0" t="0"/>
          <wp:wrapSquare wrapText="bothSides" distB="0" distT="0" distL="0" distR="0"/>
          <wp:docPr id="143427394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34578" cy="82444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sz w:val="36"/>
        <w:szCs w:val="36"/>
      </w:rPr>
    </w:pPr>
    <w:r w:rsidDel="00000000" w:rsidR="00000000" w:rsidRPr="00000000">
      <w:rPr>
        <w:rFonts w:ascii="Calibri" w:cs="Calibri" w:eastAsia="Calibri" w:hAnsi="Calibri"/>
        <w:sz w:val="36"/>
        <w:szCs w:val="36"/>
        <w:rtl w:val="0"/>
      </w:rPr>
      <w:t xml:space="preserve">WAKA </w:t>
    </w:r>
    <w:r w:rsidDel="00000000" w:rsidR="00000000" w:rsidRPr="00000000">
      <w:rPr>
        <w:sz w:val="36"/>
        <w:szCs w:val="36"/>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BD38CD"/>
  </w:style>
  <w:style w:type="paragraph" w:styleId="Heading1">
    <w:name w:val="heading 1"/>
    <w:basedOn w:val="Normal2"/>
    <w:next w:val="Normal2"/>
    <w:rsid w:val="00B05817"/>
    <w:pPr>
      <w:keepNext w:val="1"/>
      <w:keepLines w:val="1"/>
      <w:spacing w:after="120" w:before="480"/>
      <w:outlineLvl w:val="0"/>
    </w:pPr>
    <w:rPr>
      <w:b w:val="1"/>
      <w:sz w:val="48"/>
      <w:szCs w:val="48"/>
    </w:rPr>
  </w:style>
  <w:style w:type="paragraph" w:styleId="Heading2">
    <w:name w:val="heading 2"/>
    <w:basedOn w:val="Normal2"/>
    <w:next w:val="Normal2"/>
    <w:rsid w:val="00B05817"/>
    <w:pPr>
      <w:keepNext w:val="1"/>
      <w:keepLines w:val="1"/>
      <w:spacing w:after="80" w:before="360"/>
      <w:outlineLvl w:val="1"/>
    </w:pPr>
    <w:rPr>
      <w:b w:val="1"/>
      <w:sz w:val="36"/>
      <w:szCs w:val="36"/>
    </w:rPr>
  </w:style>
  <w:style w:type="paragraph" w:styleId="Heading3">
    <w:name w:val="heading 3"/>
    <w:basedOn w:val="Normal2"/>
    <w:next w:val="Normal2"/>
    <w:rsid w:val="00B05817"/>
    <w:pPr>
      <w:keepNext w:val="1"/>
      <w:keepLines w:val="1"/>
      <w:spacing w:after="80" w:before="280"/>
      <w:outlineLvl w:val="2"/>
    </w:pPr>
    <w:rPr>
      <w:b w:val="1"/>
      <w:sz w:val="28"/>
      <w:szCs w:val="28"/>
    </w:rPr>
  </w:style>
  <w:style w:type="paragraph" w:styleId="Heading4">
    <w:name w:val="heading 4"/>
    <w:basedOn w:val="Normal2"/>
    <w:next w:val="Normal2"/>
    <w:rsid w:val="00B05817"/>
    <w:pPr>
      <w:keepNext w:val="1"/>
      <w:keepLines w:val="1"/>
      <w:spacing w:after="40" w:before="240"/>
      <w:outlineLvl w:val="3"/>
    </w:pPr>
    <w:rPr>
      <w:b w:val="1"/>
    </w:rPr>
  </w:style>
  <w:style w:type="paragraph" w:styleId="Heading5">
    <w:name w:val="heading 5"/>
    <w:basedOn w:val="Normal2"/>
    <w:next w:val="Normal2"/>
    <w:rsid w:val="00B05817"/>
    <w:pPr>
      <w:keepNext w:val="1"/>
      <w:keepLines w:val="1"/>
      <w:spacing w:after="40" w:before="220"/>
      <w:outlineLvl w:val="4"/>
    </w:pPr>
    <w:rPr>
      <w:b w:val="1"/>
      <w:sz w:val="22"/>
      <w:szCs w:val="22"/>
    </w:rPr>
  </w:style>
  <w:style w:type="paragraph" w:styleId="Heading6">
    <w:name w:val="heading 6"/>
    <w:basedOn w:val="Normal2"/>
    <w:next w:val="Normal2"/>
    <w:rsid w:val="00B0581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B05817"/>
  </w:style>
  <w:style w:type="paragraph" w:styleId="Title">
    <w:name w:val="Title"/>
    <w:basedOn w:val="Normal2"/>
    <w:next w:val="Normal2"/>
    <w:rsid w:val="00B05817"/>
    <w:pPr>
      <w:keepNext w:val="1"/>
      <w:keepLines w:val="1"/>
      <w:spacing w:after="120" w:before="480"/>
    </w:pPr>
    <w:rPr>
      <w:b w:val="1"/>
      <w:sz w:val="72"/>
      <w:szCs w:val="72"/>
    </w:rPr>
  </w:style>
  <w:style w:type="paragraph" w:styleId="Normal2" w:customStyle="1">
    <w:name w:val="Normal2"/>
    <w:rsid w:val="00B05817"/>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rsid w:val="00B05817"/>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B05817"/>
    <w:tblPr>
      <w:tblStyleRowBandSize w:val="1"/>
      <w:tblStyleColBandSize w:val="1"/>
      <w:tblCellMar>
        <w:left w:w="115.0" w:type="dxa"/>
        <w:right w:w="115.0" w:type="dxa"/>
      </w:tblCellMar>
    </w:tblPr>
  </w:style>
  <w:style w:type="table" w:styleId="a0" w:customStyle="1">
    <w:basedOn w:val="TableNormal"/>
    <w:rsid w:val="00B05817"/>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750FC7"/>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Gb92wV6E9f9ElTn8wLMIXguKA==">CgMxLjA4AHIhMVRKeG10cW1SUFNhTzFOamJVSnNIMTNzc0dXSmJ0c3Rh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2023-04-13T03:42:00Z</dcterms:created>
  <dc:creator>Waka Ama1</dc:creator>
</cp:coreProperties>
</file>